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0-2026 i Ockelbo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