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som inkom 2026-02-23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6745952, E 582305 i SWEREF 99 TM.</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