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dokument behandlar höga naturvärden i avverkningsanmälan A 22821-2024 i Ockelbo kommun som inkom 2024-06-05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6758782, E 565897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