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som inkom 2026-04-13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7905" cy="5688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5790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6767026, E 589277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