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890-2023 i Ockelbo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