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dokument behandlar höga naturvärden i avverkningsanmälan A 15841-2023 i Ockelbo kommun. Denna avverkningsanmälan inkom 2023-04-06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