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dokument behandlar höga naturvärden i avverkningsanmälan A 20233-2026 i Ockelbo kommun. Denna avverkningsanmälan inkom 2026-04-27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