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10448-2026 i Ockelbo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