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253-2026 i Ockelb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