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57946-2023 i Ockelbo kommun</w:t>
      </w:r>
    </w:p>
    <w:p>
      <w:r>
        <w:t>Denna tillsynsbegäran behandlar höga naturvärden i avverkningsanmälan A 57946-2023 i Ockelbo kommun som inkom 2023-11-17 och omfattar 2,4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7946-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6766240, E 586847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