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som inkom 2026-04-20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6765286, E 570269 i SWEREF 99 TM.</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