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som inkom 2026-01-22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6759859, E 590312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