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10518-2026 i Ockelbo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