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4667-2025 i Ockelb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