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35-2025 i Ockel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