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dokument behandlar höga naturvärden i avverkningsanmälan A 13745-2023 i Hofors kommun som inkom 2023-03-22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stiftgelélav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6702420, E 574960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