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dokument behandlar höga naturvärden i avverkningsanmälan A 40393-2025 i Hofors kommun som inkom 2025-08-26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svarta vinbär (T) och huggorm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122" cy="5688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38112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