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som inkom 2026-05-12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6713762, E 576923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