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Detta dokument behandlar höga naturvärden i avverkningsanmälan A 234-2023 i Hofors kommun som inkom 2023-01-02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6713249, E 580384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