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Detta dokument behandlar höga naturvärden i avverkningsanmälan A 528-2024 i Hofors kommun som inkom 2024-01-08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6711082, E 577056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10 naturvårdsarter hittats: koppartaggsvamp (EN), dropptaggsvamp (NT, T), fjällig taggsvamp s.str. (NT), flattoppad klubbsvamp (NT), gultoppig fingersvamp (NT), ullticka (NT, T), purpurknipprot (S, §8), svavelriska (S), trådticka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