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13807-2022 i Hofors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