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48259-2025 i Hofors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