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36278-2024 i Hofors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