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dokument behandlar höga naturvärden i avverkningsanmälan A 3870-2026 i Hofors kommun som inkom 2026-01-21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skogsalm (EN)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6716028, E 568770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