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Detta dokument behandlar höga naturvärden i avverkningsanmälan A 3870-2026 i Hofors kommun som inkom 2026-01-21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6716028, E 568770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