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13750-2023 i Hofors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