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klagomål behandlar höga naturvärden i avverkningsanmälan A 41621-2025 i Hofors kommun som inkom 2025-09-01 och omfattar 2,0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6719339, E 570630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