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2606-2020 i Hofors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