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40393-2025 i Ho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