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dokument behandlar höga naturvärden i avverkningsanmälan A 22288-2026 i Hofors kommun. Denna avverkningsanmälan inkom 2026-05-12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