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2-2024 i Hofo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