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11867-2026 i Hofors kommun</w:t>
      </w:r>
    </w:p>
    <w:p>
      <w:r>
        <w:t>Detta dokument behandlar höga naturvärden i avverkningsanmälan A 11867-2026 i Hofors kommun. Denna avverkningsanmälan inkom 2026-03-04 11:38:20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11867-2026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6711259, E 575294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