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dokument behandlar höga naturvärden i avverkningsanmälan A 46058-2025 i Hofors kommun. Denna avverkningsanmälan inkom 2025-09-24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