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00-2023 i Hofor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