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2288-2026 i Hofor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