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36-2022 i Hofor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