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Detta dokument behandlar höga naturvärden i avverkningsanmälan A 33298-2023 i Hofors kommun som inkom 2023-07-20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6708856, E 572208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