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19095-2019 i Hofors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