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dokument behandlar höga naturvärden i avverkningsanmälan A 22288-2026 i Hofors kommun. Denna avverkningsanmälan inkom 2026-05-12 10:30:20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