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347-2026 i Hofo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