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30364-2022 i Ovanåkers kommun</w:t>
      </w:r>
    </w:p>
    <w:p>
      <w:r>
        <w:t>Denna tillsynsbegäran behandlar höga naturvärden i avverkningsanmälan A 30364-2022 i Ovanåkers kommun som inkom 2022-07-18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78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6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7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6779832, E 542045 i SWEREF 99 TM.</w:t>
      </w:r>
    </w:p>
    <w:p>
      <w:r>
        <w:t>I avverkningsanmälan finns fynd av 2 naturvårdsarter, varav 1 är fridlyst, 2 är typiska (T) och 1 är signalart (S): skinnlav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