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30161-2026 i Ovanåkers kommun</w:t>
      </w:r>
    </w:p>
    <w:p>
      <w:r>
        <w:t>Denna tillsynsbegäran behandlar höga naturvärden i avverkningsanmälan A 30161-2026 i Ovanåkers kommun som inkom 2026-07-03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6824516, E 536109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