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klagomål behandlar höga naturvärden i avverkningsanmälan A 2871-2026 i Ovanåkers kommun som inkom 2026-01-16 och omfattar 1,8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6799302, E 555988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711517"/>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7115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