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25-2024 i Ovanåkers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