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88-2025 i Ovanåker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