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dokument behandlar höga naturvärden i avverkningsanmälan A 16309-2026 i Ovanåkers kommun. Denna avverkningsanmälan inkom 2026-03-30 13:07:35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