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dokument behandlar höga naturvärden i avverkningsanmälan A 20427-2026 i Ovanåkers kommun. Denna avverkningsanmälan inkom 2026-04-28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