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50-2025 i Ovanåke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