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klagomål behandlar höga naturvärden i avverkningsanmälan A 4081-2024 i Ovanåkers kommun som inkom 2024-02-01 och omfattar 3,3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6798576, E 559006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