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1514-2025 i Ovanåker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